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375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28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марта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firstLine="567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Мир</w:t>
      </w:r>
      <w:r>
        <w:rPr>
          <w:rFonts w:ascii="Times New Roman" w:eastAsia="Times New Roman" w:hAnsi="Times New Roman" w:cs="Times New Roman"/>
          <w:sz w:val="25"/>
          <w:szCs w:val="25"/>
        </w:rPr>
        <w:t>овой судья судебного участка № 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Ханты-Мансийского автон</w:t>
      </w:r>
      <w:r>
        <w:rPr>
          <w:rFonts w:ascii="Times New Roman" w:eastAsia="Times New Roman" w:hAnsi="Times New Roman" w:cs="Times New Roman"/>
          <w:sz w:val="25"/>
          <w:szCs w:val="25"/>
        </w:rPr>
        <w:t>омного округа-Югры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и.о</w:t>
      </w:r>
      <w:r>
        <w:rPr>
          <w:rFonts w:ascii="Times New Roman" w:eastAsia="Times New Roman" w:hAnsi="Times New Roman" w:cs="Times New Roman"/>
          <w:sz w:val="25"/>
          <w:szCs w:val="25"/>
        </w:rPr>
        <w:t>. 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Е.А.</w:t>
      </w:r>
      <w:r>
        <w:rPr>
          <w:rFonts w:ascii="Times New Roman" w:eastAsia="Times New Roman" w:hAnsi="Times New Roman" w:cs="Times New Roman"/>
          <w:sz w:val="25"/>
          <w:szCs w:val="25"/>
        </w:rPr>
        <w:t>Таскаева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</w:t>
      </w:r>
      <w:r>
        <w:rPr>
          <w:rFonts w:ascii="Times New Roman" w:eastAsia="Times New Roman" w:hAnsi="Times New Roman" w:cs="Times New Roman"/>
          <w:sz w:val="25"/>
          <w:szCs w:val="25"/>
        </w:rPr>
        <w:t>в в открытом судебном заседании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дело об административном правонарушении в отношении: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Исобекова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Абдурашида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Зияйдиновича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3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пенсионера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и проживающего по адресу: </w:t>
      </w:r>
      <w:r>
        <w:rPr>
          <w:rStyle w:val="cat-UserDefinedgrp-3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УСТАНОВИЛ:</w:t>
      </w:r>
    </w:p>
    <w:p>
      <w:pPr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00 час. 01 мин.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адресу: </w:t>
      </w:r>
      <w:r>
        <w:rPr>
          <w:rStyle w:val="cat-UserDefinedgrp-37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срок, предусмотренный ч. 1 ст. 32.2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rStyle w:val="cat-UserDefinedgrp-38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.20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врученного ему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 w:line="259" w:lineRule="auto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признал вину в совершении администрат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ивного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 в полном объеме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 w:line="259" w:lineRule="auto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судья, выслушав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А.З.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административного дела, считает, что вин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39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28</w:t>
      </w:r>
      <w:r>
        <w:rPr>
          <w:rFonts w:ascii="Times New Roman" w:eastAsia="Times New Roman" w:hAnsi="Times New Roman" w:cs="Times New Roman"/>
          <w:sz w:val="25"/>
          <w:szCs w:val="25"/>
        </w:rPr>
        <w:t>.03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согласно которому,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подписью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А.З.</w:t>
      </w:r>
      <w:r>
        <w:rPr>
          <w:rFonts w:ascii="Times New Roman" w:eastAsia="Times New Roman" w:hAnsi="Times New Roman" w:cs="Times New Roman"/>
          <w:sz w:val="25"/>
          <w:szCs w:val="25"/>
        </w:rPr>
        <w:t>,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рапортом </w:t>
      </w:r>
      <w:r>
        <w:rPr>
          <w:rFonts w:ascii="Times New Roman" w:eastAsia="Times New Roman" w:hAnsi="Times New Roman" w:cs="Times New Roman"/>
          <w:sz w:val="25"/>
          <w:szCs w:val="25"/>
        </w:rPr>
        <w:t>полицейского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ОР ППСП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ОМВД России по г. Нефтеюганску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28</w:t>
      </w:r>
      <w:r>
        <w:rPr>
          <w:rFonts w:ascii="Times New Roman" w:eastAsia="Times New Roman" w:hAnsi="Times New Roman" w:cs="Times New Roman"/>
          <w:sz w:val="25"/>
          <w:szCs w:val="25"/>
        </w:rPr>
        <w:t>.03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года;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Style w:val="cat-UserDefinedgrp-38rplc-3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01.12.2023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был подвергнут административному наказ</w:t>
      </w:r>
      <w:r>
        <w:rPr>
          <w:rFonts w:ascii="Times New Roman" w:eastAsia="Times New Roman" w:hAnsi="Times New Roman" w:cs="Times New Roman"/>
          <w:sz w:val="25"/>
          <w:szCs w:val="25"/>
        </w:rPr>
        <w:t>анию, предусмотренному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20.1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в виде адм</w:t>
      </w:r>
      <w:r>
        <w:rPr>
          <w:rFonts w:ascii="Times New Roman" w:eastAsia="Times New Roman" w:hAnsi="Times New Roman" w:cs="Times New Roman"/>
          <w:sz w:val="25"/>
          <w:szCs w:val="25"/>
        </w:rPr>
        <w:t>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года;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объяснением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отдельном бланке на </w:t>
      </w:r>
      <w:r>
        <w:rPr>
          <w:rFonts w:ascii="Times New Roman" w:eastAsia="Times New Roman" w:hAnsi="Times New Roman" w:cs="Times New Roman"/>
          <w:sz w:val="25"/>
          <w:szCs w:val="25"/>
        </w:rPr>
        <w:t>28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03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справкой на физическое лицо о привлечении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 ад</w:t>
      </w:r>
      <w:r>
        <w:rPr>
          <w:rFonts w:ascii="Times New Roman" w:eastAsia="Times New Roman" w:hAnsi="Times New Roman" w:cs="Times New Roman"/>
          <w:sz w:val="25"/>
          <w:szCs w:val="25"/>
        </w:rPr>
        <w:t>министративной ответственности.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</w:t>
      </w:r>
      <w:r>
        <w:rPr>
          <w:rFonts w:ascii="Times New Roman" w:eastAsia="Times New Roman" w:hAnsi="Times New Roman" w:cs="Times New Roman"/>
          <w:sz w:val="25"/>
          <w:szCs w:val="25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А.З.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 12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Исобекова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>не установлено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23.1, 29.9, 29.10, 32.2 Кодекса Российской Федерации об административных правонарушениях, мировой судья,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ПОСТАНОВИЛ: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ind w:left="20" w:right="40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Исобекова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Абдурашида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Зияйдиновича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ему административное наказание в виде административного штра</w:t>
      </w:r>
      <w:r>
        <w:rPr>
          <w:rFonts w:ascii="Times New Roman" w:eastAsia="Times New Roman" w:hAnsi="Times New Roman" w:cs="Times New Roman"/>
          <w:sz w:val="25"/>
          <w:szCs w:val="25"/>
        </w:rPr>
        <w:t>фа в размере 1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 (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одна </w:t>
      </w:r>
      <w:r>
        <w:rPr>
          <w:rFonts w:ascii="Times New Roman" w:eastAsia="Times New Roman" w:hAnsi="Times New Roman" w:cs="Times New Roman"/>
          <w:sz w:val="25"/>
          <w:szCs w:val="25"/>
        </w:rPr>
        <w:t>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</w:t>
      </w:r>
      <w:r>
        <w:rPr>
          <w:rStyle w:val="cat-OrganizationNamegrp-27rplc-50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860101001, ОКТМО 71874000 КБК 72011601203019000140 УИН </w:t>
      </w:r>
      <w:r>
        <w:rPr>
          <w:rFonts w:ascii="Times New Roman" w:eastAsia="Times New Roman" w:hAnsi="Times New Roman" w:cs="Times New Roman"/>
          <w:sz w:val="25"/>
          <w:szCs w:val="25"/>
        </w:rPr>
        <w:t>0412</w:t>
      </w:r>
      <w:r>
        <w:rPr>
          <w:rFonts w:ascii="Times New Roman" w:eastAsia="Times New Roman" w:hAnsi="Times New Roman" w:cs="Times New Roman"/>
          <w:sz w:val="25"/>
          <w:szCs w:val="25"/>
        </w:rPr>
        <w:t>36540038500</w:t>
      </w:r>
      <w:r>
        <w:rPr>
          <w:rFonts w:ascii="Times New Roman" w:eastAsia="Times New Roman" w:hAnsi="Times New Roman" w:cs="Times New Roman"/>
          <w:sz w:val="25"/>
          <w:szCs w:val="25"/>
        </w:rPr>
        <w:t>3752420178.</w:t>
      </w:r>
    </w:p>
    <w:p>
      <w:pPr>
        <w:widowControl w:val="0"/>
        <w:spacing w:before="0" w:after="0"/>
        <w:ind w:left="20" w:right="40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left="20" w:right="40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Ханты-Мансийского автономного округа – Югры в течении 10 суток со дня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Е.А. Таскаева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jc w:val="both"/>
        <w:rPr>
          <w:sz w:val="23"/>
          <w:szCs w:val="23"/>
        </w:rPr>
      </w:pPr>
    </w:p>
    <w:p>
      <w:pPr>
        <w:spacing w:before="0" w:after="0"/>
        <w:jc w:val="both"/>
        <w:rPr>
          <w:sz w:val="23"/>
          <w:szCs w:val="23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7">
    <w:name w:val="cat-ExternalSystemDefined grp-33 rplc-7"/>
    <w:basedOn w:val="DefaultParagraphFont"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36rplc-9">
    <w:name w:val="cat-UserDefined grp-36 rplc-9"/>
    <w:basedOn w:val="DefaultParagraphFont"/>
  </w:style>
  <w:style w:type="character" w:customStyle="1" w:styleId="cat-PassportDatagrp-26rplc-11">
    <w:name w:val="cat-PassportData grp-26 rplc-11"/>
    <w:basedOn w:val="DefaultParagraphFont"/>
  </w:style>
  <w:style w:type="character" w:customStyle="1" w:styleId="cat-ExternalSystemDefinedgrp-34rplc-12">
    <w:name w:val="cat-ExternalSystemDefined grp-34 rplc-12"/>
    <w:basedOn w:val="DefaultParagraphFont"/>
  </w:style>
  <w:style w:type="character" w:customStyle="1" w:styleId="cat-ExternalSystemDefinedgrp-35rplc-13">
    <w:name w:val="cat-ExternalSystemDefined grp-35 rplc-13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cat-UserDefinedgrp-39rplc-27">
    <w:name w:val="cat-UserDefined grp-39 rplc-27"/>
    <w:basedOn w:val="DefaultParagraphFont"/>
  </w:style>
  <w:style w:type="character" w:customStyle="1" w:styleId="cat-UserDefinedgrp-38rplc-33">
    <w:name w:val="cat-UserDefined grp-38 rplc-33"/>
    <w:basedOn w:val="DefaultParagraphFont"/>
  </w:style>
  <w:style w:type="character" w:customStyle="1" w:styleId="cat-OrganizationNamegrp-27rplc-50">
    <w:name w:val="cat-OrganizationName grp-27 rplc-50"/>
    <w:basedOn w:val="DefaultParagraphFont"/>
  </w:style>
  <w:style w:type="character" w:customStyle="1" w:styleId="cat-UserDefinedgrp-40rplc-58">
    <w:name w:val="cat-UserDefined grp-40 rplc-58"/>
    <w:basedOn w:val="DefaultParagraphFont"/>
  </w:style>
  <w:style w:type="character" w:customStyle="1" w:styleId="cat-UserDefinedgrp-41rplc-60">
    <w:name w:val="cat-UserDefined grp-41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